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6B0" w:rsidRPr="00FC08F6" w:rsidRDefault="00E236B0" w:rsidP="00E236B0">
      <w:pPr>
        <w:shd w:val="clear" w:color="auto" w:fill="FFFFFF"/>
        <w:spacing w:after="0" w:line="240" w:lineRule="auto"/>
        <w:jc w:val="center"/>
        <w:outlineLvl w:val="1"/>
        <w:rPr>
          <w:rFonts w:ascii="Arial" w:hAnsi="Arial" w:cs="Arial"/>
          <w:b/>
          <w:u w:val="single"/>
          <w:lang w:eastAsia="en-GB"/>
        </w:rPr>
      </w:pPr>
      <w:r w:rsidRPr="00FC08F6">
        <w:rPr>
          <w:rFonts w:ascii="Arial" w:hAnsi="Arial" w:cs="Arial"/>
          <w:b/>
          <w:u w:val="single"/>
          <w:lang w:eastAsia="en-GB"/>
        </w:rPr>
        <w:t>Good GROW Coaching Questions</w:t>
      </w: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  <w:r w:rsidRPr="00FC08F6">
        <w:rPr>
          <w:rFonts w:ascii="Arial" w:hAnsi="Arial" w:cs="Arial"/>
          <w:b/>
          <w:lang w:eastAsia="en-GB"/>
        </w:rPr>
        <w:t>Goal</w:t>
      </w:r>
    </w:p>
    <w:p w:rsidR="00E236B0" w:rsidRPr="00FC08F6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Coaching starts with establishing a goal. It could be a performance goal, </w:t>
      </w:r>
      <w:hyperlink r:id="rId7" w:history="1">
        <w:r w:rsidRPr="00FC08F6">
          <w:rPr>
            <w:rFonts w:ascii="Arial" w:hAnsi="Arial" w:cs="Arial"/>
            <w:lang w:eastAsia="en-GB"/>
          </w:rPr>
          <w:t>a development goal</w:t>
        </w:r>
      </w:hyperlink>
      <w:r w:rsidRPr="00FC08F6">
        <w:rPr>
          <w:rFonts w:ascii="Arial" w:hAnsi="Arial" w:cs="Arial"/>
          <w:lang w:eastAsia="en-GB"/>
        </w:rPr>
        <w:t xml:space="preserve">, a problem to solve, a decision to make, or a goal for </w:t>
      </w:r>
      <w:bookmarkStart w:id="0" w:name="_GoBack"/>
      <w:bookmarkEnd w:id="0"/>
      <w:r w:rsidRPr="00FC08F6">
        <w:rPr>
          <w:rFonts w:ascii="Arial" w:hAnsi="Arial" w:cs="Arial"/>
          <w:lang w:eastAsia="en-GB"/>
        </w:rPr>
        <w:t xml:space="preserve">the coaching session. For clarity of goal setting as well as consistency across your team, encourage your employees to use </w:t>
      </w:r>
      <w:proofErr w:type="gramStart"/>
      <w:r w:rsidRPr="00FC08F6">
        <w:rPr>
          <w:rFonts w:ascii="Arial" w:hAnsi="Arial" w:cs="Arial"/>
          <w:lang w:eastAsia="en-GB"/>
        </w:rPr>
        <w:t>a</w:t>
      </w:r>
      <w:proofErr w:type="gramEnd"/>
      <w:r w:rsidRPr="00FC08F6">
        <w:rPr>
          <w:rFonts w:ascii="Arial" w:hAnsi="Arial" w:cs="Arial"/>
          <w:lang w:eastAsia="en-GB"/>
        </w:rPr>
        <w:t> </w:t>
      </w:r>
      <w:hyperlink r:id="rId8" w:history="1">
        <w:r w:rsidRPr="00FC08F6">
          <w:rPr>
            <w:rFonts w:ascii="Arial" w:hAnsi="Arial" w:cs="Arial"/>
            <w:lang w:eastAsia="en-GB"/>
          </w:rPr>
          <w:t>S.M.A.R.T. goal format</w:t>
        </w:r>
      </w:hyperlink>
      <w:r w:rsidRPr="00FC08F6">
        <w:rPr>
          <w:rFonts w:ascii="Arial" w:hAnsi="Arial" w:cs="Arial"/>
          <w:lang w:eastAsia="en-GB"/>
        </w:rPr>
        <w:t>, where the letters stand for: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Pr="00FC08F6" w:rsidRDefault="00E236B0" w:rsidP="00E236B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Specific</w:t>
      </w:r>
    </w:p>
    <w:p w:rsidR="00E236B0" w:rsidRPr="00FC08F6" w:rsidRDefault="00E236B0" w:rsidP="00E236B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Measurable</w:t>
      </w:r>
    </w:p>
    <w:p w:rsidR="00E236B0" w:rsidRPr="00FC08F6" w:rsidRDefault="00E236B0" w:rsidP="00E236B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Attainable</w:t>
      </w:r>
    </w:p>
    <w:p w:rsidR="00E236B0" w:rsidRPr="00FC08F6" w:rsidRDefault="00E236B0" w:rsidP="00E236B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Realistic</w:t>
      </w:r>
    </w:p>
    <w:p w:rsidR="00E236B0" w:rsidRDefault="00E236B0" w:rsidP="00E236B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Timely</w:t>
      </w:r>
    </w:p>
    <w:p w:rsidR="00E236B0" w:rsidRPr="00FC08F6" w:rsidRDefault="00E236B0" w:rsidP="00E236B0">
      <w:pPr>
        <w:shd w:val="clear" w:color="auto" w:fill="FFFFFF"/>
        <w:spacing w:after="0" w:line="240" w:lineRule="auto"/>
        <w:ind w:left="720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The following 10 questions can help people gain clarity about their goals: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want to achieve from this coaching session?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goal do you want to achieve?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you like to happen with ______?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 really want?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you like to accomplish?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result are you trying to achieve?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outcome would be ideal?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want to change?</w:t>
      </w:r>
    </w:p>
    <w:p w:rsidR="00E236B0" w:rsidRPr="00FC08F6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Why are you hoping to achieve this goal?</w:t>
      </w:r>
    </w:p>
    <w:p w:rsidR="00E236B0" w:rsidRDefault="00E236B0" w:rsidP="00E236B0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the benefits be if you achieved this goal?</w:t>
      </w:r>
    </w:p>
    <w:p w:rsidR="00E236B0" w:rsidRPr="00FC08F6" w:rsidRDefault="00E236B0" w:rsidP="00E236B0">
      <w:pPr>
        <w:shd w:val="clear" w:color="auto" w:fill="FFFFFF"/>
        <w:spacing w:after="0" w:line="240" w:lineRule="auto"/>
        <w:ind w:left="720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  <w:r w:rsidRPr="00FC08F6">
        <w:rPr>
          <w:rFonts w:ascii="Arial" w:hAnsi="Arial" w:cs="Arial"/>
          <w:b/>
          <w:lang w:eastAsia="en-GB"/>
        </w:rPr>
        <w:t>Current Reality</w:t>
      </w:r>
    </w:p>
    <w:p w:rsidR="00E236B0" w:rsidRPr="00FC08F6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This step in the GROW model helps you and the employee gain awareness of the current situation—</w:t>
      </w:r>
      <w:proofErr w:type="gramStart"/>
      <w:r w:rsidRPr="00FC08F6">
        <w:rPr>
          <w:rFonts w:ascii="Arial" w:hAnsi="Arial" w:cs="Arial"/>
          <w:lang w:eastAsia="en-GB"/>
        </w:rPr>
        <w:t>what’s</w:t>
      </w:r>
      <w:proofErr w:type="gramEnd"/>
      <w:r w:rsidRPr="00FC08F6">
        <w:rPr>
          <w:rFonts w:ascii="Arial" w:hAnsi="Arial" w:cs="Arial"/>
          <w:lang w:eastAsia="en-GB"/>
        </w:rPr>
        <w:t xml:space="preserve"> going on, the context, and the magnitude of the situation. 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The key is to take it slow and easy with your questions. </w:t>
      </w:r>
      <w:proofErr w:type="gramStart"/>
      <w:r w:rsidRPr="00FC08F6">
        <w:rPr>
          <w:rFonts w:ascii="Arial" w:hAnsi="Arial" w:cs="Arial"/>
          <w:lang w:eastAsia="en-GB"/>
        </w:rPr>
        <w:t>It’s</w:t>
      </w:r>
      <w:proofErr w:type="gramEnd"/>
      <w:r w:rsidRPr="00FC08F6">
        <w:rPr>
          <w:rFonts w:ascii="Arial" w:hAnsi="Arial" w:cs="Arial"/>
          <w:lang w:eastAsia="en-GB"/>
        </w:rPr>
        <w:t xml:space="preserve"> not a rapid-fire interrogation. Let the employee think about the question and reflect on their answers. Use </w:t>
      </w:r>
      <w:hyperlink r:id="rId9" w:history="1">
        <w:r w:rsidRPr="00FC08F6">
          <w:rPr>
            <w:rFonts w:ascii="Arial" w:hAnsi="Arial" w:cs="Arial"/>
            <w:lang w:eastAsia="en-GB"/>
          </w:rPr>
          <w:t>active listening skills</w:t>
        </w:r>
      </w:hyperlink>
      <w:r w:rsidRPr="00FC08F6">
        <w:rPr>
          <w:rFonts w:ascii="Arial" w:hAnsi="Arial" w:cs="Arial"/>
          <w:lang w:eastAsia="en-GB"/>
        </w:rPr>
        <w:t>, as this is not the time to jump to solution generation or share your own opinions.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The following 20 questions </w:t>
      </w:r>
      <w:proofErr w:type="gramStart"/>
      <w:r w:rsidRPr="00FC08F6">
        <w:rPr>
          <w:rFonts w:ascii="Arial" w:hAnsi="Arial" w:cs="Arial"/>
          <w:lang w:eastAsia="en-GB"/>
        </w:rPr>
        <w:t>are designed</w:t>
      </w:r>
      <w:proofErr w:type="gramEnd"/>
      <w:r w:rsidRPr="00FC08F6">
        <w:rPr>
          <w:rFonts w:ascii="Arial" w:hAnsi="Arial" w:cs="Arial"/>
          <w:lang w:eastAsia="en-GB"/>
        </w:rPr>
        <w:t xml:space="preserve"> to clarify the current reality: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is happening now (what, who, when, and how often)? What is the effect or result of this?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Have you already taken any steps towards your goal?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would you describe what you did?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Where are you now in relation to your goal?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On a scale of one to 10, where are you?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has contributed to your success so far?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lastRenderedPageBreak/>
        <w:t>What progress have you made so far?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is working well right now?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is required of you?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Why </w:t>
      </w:r>
      <w:proofErr w:type="gramStart"/>
      <w:r w:rsidRPr="00FC08F6">
        <w:rPr>
          <w:rFonts w:ascii="Arial" w:hAnsi="Arial" w:cs="Arial"/>
          <w:lang w:eastAsia="en-GB"/>
        </w:rPr>
        <w:t>haven't</w:t>
      </w:r>
      <w:proofErr w:type="gramEnd"/>
      <w:r w:rsidRPr="00FC08F6">
        <w:rPr>
          <w:rFonts w:ascii="Arial" w:hAnsi="Arial" w:cs="Arial"/>
          <w:lang w:eastAsia="en-GB"/>
        </w:rPr>
        <w:t xml:space="preserve"> you reached that goal already?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think is stopping you?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think was really happening?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Do you know other people who have achieved that goal?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did you learn from _____?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have you already tried?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could you turn this around this time?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could you do better this time?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If you asked ____, what would they say about you?</w:t>
      </w:r>
    </w:p>
    <w:p w:rsidR="00E236B0" w:rsidRPr="00FC08F6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On a scale of one to 10, how severe/serious/urgent is the situation?</w:t>
      </w:r>
    </w:p>
    <w:p w:rsidR="00E236B0" w:rsidRDefault="00E236B0" w:rsidP="00E236B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If someone said/did that to you, what would you think/feel/do?</w:t>
      </w:r>
    </w:p>
    <w:p w:rsidR="00E236B0" w:rsidRPr="00FC08F6" w:rsidRDefault="00E236B0" w:rsidP="00E236B0">
      <w:pPr>
        <w:shd w:val="clear" w:color="auto" w:fill="FFFFFF"/>
        <w:spacing w:after="0" w:line="240" w:lineRule="auto"/>
        <w:ind w:left="720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  <w:r w:rsidRPr="00FC08F6">
        <w:rPr>
          <w:rFonts w:ascii="Arial" w:hAnsi="Arial" w:cs="Arial"/>
          <w:b/>
          <w:lang w:eastAsia="en-GB"/>
        </w:rPr>
        <w:t>Options</w:t>
      </w:r>
    </w:p>
    <w:p w:rsidR="00E236B0" w:rsidRPr="00FC08F6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Once you both have a clear understanding of the situation, the </w:t>
      </w:r>
      <w:hyperlink r:id="rId10" w:history="1">
        <w:r w:rsidRPr="00FC08F6">
          <w:rPr>
            <w:rFonts w:ascii="Arial" w:hAnsi="Arial" w:cs="Arial"/>
            <w:lang w:eastAsia="en-GB"/>
          </w:rPr>
          <w:t>coaching</w:t>
        </w:r>
      </w:hyperlink>
      <w:r w:rsidRPr="00FC08F6">
        <w:rPr>
          <w:rFonts w:ascii="Arial" w:hAnsi="Arial" w:cs="Arial"/>
          <w:lang w:eastAsia="en-GB"/>
        </w:rPr>
        <w:t> conversation turns to what the employee can do to reach their goal. 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These 20 questions </w:t>
      </w:r>
      <w:proofErr w:type="gramStart"/>
      <w:r w:rsidRPr="00FC08F6">
        <w:rPr>
          <w:rFonts w:ascii="Arial" w:hAnsi="Arial" w:cs="Arial"/>
          <w:lang w:eastAsia="en-GB"/>
        </w:rPr>
        <w:t>are designed</w:t>
      </w:r>
      <w:proofErr w:type="gramEnd"/>
      <w:r w:rsidRPr="00FC08F6">
        <w:rPr>
          <w:rFonts w:ascii="Arial" w:hAnsi="Arial" w:cs="Arial"/>
          <w:lang w:eastAsia="en-GB"/>
        </w:rPr>
        <w:t xml:space="preserve"> to help the employee explore options and generate solutions: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are your options?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think you need to do next?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could be your first step?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think you need to do to get a better result (or closer to your goal)?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else could you do?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Who else might be able to help?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happen if you did nothing?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has worked for you already? How could you do more of that?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happen if you did that?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is the hardest/most challenging part of that for you?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advice would you give to a friend about that?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you gain/</w:t>
      </w:r>
      <w:proofErr w:type="spellStart"/>
      <w:r w:rsidRPr="00FC08F6">
        <w:rPr>
          <w:rFonts w:ascii="Arial" w:hAnsi="Arial" w:cs="Arial"/>
          <w:lang w:eastAsia="en-GB"/>
        </w:rPr>
        <w:t>lose</w:t>
      </w:r>
      <w:proofErr w:type="spellEnd"/>
      <w:r w:rsidRPr="00FC08F6">
        <w:rPr>
          <w:rFonts w:ascii="Arial" w:hAnsi="Arial" w:cs="Arial"/>
          <w:lang w:eastAsia="en-GB"/>
        </w:rPr>
        <w:t xml:space="preserve"> by doing/saying that?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If someone did/said that to </w:t>
      </w:r>
      <w:proofErr w:type="gramStart"/>
      <w:r w:rsidRPr="00FC08F6">
        <w:rPr>
          <w:rFonts w:ascii="Arial" w:hAnsi="Arial" w:cs="Arial"/>
          <w:lang w:eastAsia="en-GB"/>
        </w:rPr>
        <w:t>you</w:t>
      </w:r>
      <w:proofErr w:type="gramEnd"/>
      <w:r w:rsidRPr="00FC08F6">
        <w:rPr>
          <w:rFonts w:ascii="Arial" w:hAnsi="Arial" w:cs="Arial"/>
          <w:lang w:eastAsia="en-GB"/>
        </w:rPr>
        <w:t xml:space="preserve"> what do you think would happen?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proofErr w:type="gramStart"/>
      <w:r w:rsidRPr="00FC08F6">
        <w:rPr>
          <w:rFonts w:ascii="Arial" w:hAnsi="Arial" w:cs="Arial"/>
          <w:lang w:eastAsia="en-GB"/>
        </w:rPr>
        <w:t>What's</w:t>
      </w:r>
      <w:proofErr w:type="gramEnd"/>
      <w:r w:rsidRPr="00FC08F6">
        <w:rPr>
          <w:rFonts w:ascii="Arial" w:hAnsi="Arial" w:cs="Arial"/>
          <w:lang w:eastAsia="en-GB"/>
        </w:rPr>
        <w:t xml:space="preserve"> the best/worst thing about that option?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Which option do you feel ready to act </w:t>
      </w:r>
      <w:proofErr w:type="gramStart"/>
      <w:r w:rsidRPr="00FC08F6">
        <w:rPr>
          <w:rFonts w:ascii="Arial" w:hAnsi="Arial" w:cs="Arial"/>
          <w:lang w:eastAsia="en-GB"/>
        </w:rPr>
        <w:t>on</w:t>
      </w:r>
      <w:proofErr w:type="gramEnd"/>
      <w:r w:rsidRPr="00FC08F6">
        <w:rPr>
          <w:rFonts w:ascii="Arial" w:hAnsi="Arial" w:cs="Arial"/>
          <w:lang w:eastAsia="en-GB"/>
        </w:rPr>
        <w:t>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have you tacked this/a similar situation before?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could you do differently?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proofErr w:type="gramStart"/>
      <w:r w:rsidRPr="00FC08F6">
        <w:rPr>
          <w:rFonts w:ascii="Arial" w:hAnsi="Arial" w:cs="Arial"/>
          <w:lang w:eastAsia="en-GB"/>
        </w:rPr>
        <w:t>Who</w:t>
      </w:r>
      <w:proofErr w:type="gramEnd"/>
      <w:r w:rsidRPr="00FC08F6">
        <w:rPr>
          <w:rFonts w:ascii="Arial" w:hAnsi="Arial" w:cs="Arial"/>
          <w:lang w:eastAsia="en-GB"/>
        </w:rPr>
        <w:t xml:space="preserve"> do you know who has encountered a similar situation?</w:t>
      </w:r>
    </w:p>
    <w:p w:rsidR="00E236B0" w:rsidRPr="00FC08F6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 If anything </w:t>
      </w:r>
      <w:proofErr w:type="gramStart"/>
      <w:r w:rsidRPr="00FC08F6">
        <w:rPr>
          <w:rFonts w:ascii="Arial" w:hAnsi="Arial" w:cs="Arial"/>
          <w:lang w:eastAsia="en-GB"/>
        </w:rPr>
        <w:t>was</w:t>
      </w:r>
      <w:proofErr w:type="gramEnd"/>
      <w:r w:rsidRPr="00FC08F6">
        <w:rPr>
          <w:rFonts w:ascii="Arial" w:hAnsi="Arial" w:cs="Arial"/>
          <w:lang w:eastAsia="en-GB"/>
        </w:rPr>
        <w:t xml:space="preserve"> possible, what would you do?</w:t>
      </w:r>
    </w:p>
    <w:p w:rsidR="00E236B0" w:rsidRDefault="00E236B0" w:rsidP="00E236B0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else?</w:t>
      </w:r>
    </w:p>
    <w:p w:rsidR="00E236B0" w:rsidRPr="00FC08F6" w:rsidRDefault="00E236B0" w:rsidP="00E236B0">
      <w:pPr>
        <w:shd w:val="clear" w:color="auto" w:fill="FFFFFF"/>
        <w:spacing w:after="0" w:line="240" w:lineRule="auto"/>
        <w:ind w:left="720"/>
        <w:rPr>
          <w:rFonts w:ascii="Arial" w:hAnsi="Arial" w:cs="Arial"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  <w:r w:rsidRPr="00FC08F6">
        <w:rPr>
          <w:rFonts w:ascii="Arial" w:hAnsi="Arial" w:cs="Arial"/>
          <w:b/>
          <w:lang w:eastAsia="en-GB"/>
        </w:rPr>
        <w:lastRenderedPageBreak/>
        <w:t>Will (Or Way Forward)</w:t>
      </w:r>
    </w:p>
    <w:p w:rsidR="00E236B0" w:rsidRPr="00FC08F6" w:rsidRDefault="00E236B0" w:rsidP="00E236B0">
      <w:pPr>
        <w:shd w:val="clear" w:color="auto" w:fill="FFFFFF"/>
        <w:spacing w:after="0" w:line="240" w:lineRule="auto"/>
        <w:outlineLvl w:val="1"/>
        <w:rPr>
          <w:rFonts w:ascii="Arial" w:hAnsi="Arial" w:cs="Arial"/>
          <w:b/>
          <w:lang w:eastAsia="en-GB"/>
        </w:rPr>
      </w:pPr>
    </w:p>
    <w:p w:rsidR="00E236B0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This is the last step in the GROW model. In this step, the coach checks for </w:t>
      </w:r>
      <w:hyperlink r:id="rId11" w:history="1">
        <w:r w:rsidRPr="00FC08F6">
          <w:rPr>
            <w:rFonts w:ascii="Arial" w:hAnsi="Arial" w:cs="Arial"/>
            <w:lang w:eastAsia="en-GB"/>
          </w:rPr>
          <w:t>commitment</w:t>
        </w:r>
      </w:hyperlink>
      <w:r w:rsidRPr="00FC08F6">
        <w:rPr>
          <w:rFonts w:ascii="Arial" w:hAnsi="Arial" w:cs="Arial"/>
          <w:lang w:eastAsia="en-GB"/>
        </w:rPr>
        <w:t> and helps the employee establish a clear action plan for next steps. Here are 20 questions to help probe for and achieve commitment: </w:t>
      </w:r>
    </w:p>
    <w:p w:rsidR="00E236B0" w:rsidRPr="00FC08F6" w:rsidRDefault="00E236B0" w:rsidP="00E236B0">
      <w:p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are going to go about it?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think you need to do right now?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 xml:space="preserve">Tell me how </w:t>
      </w:r>
      <w:proofErr w:type="gramStart"/>
      <w:r w:rsidRPr="00FC08F6">
        <w:rPr>
          <w:rFonts w:ascii="Arial" w:hAnsi="Arial" w:cs="Arial"/>
          <w:lang w:eastAsia="en-GB"/>
        </w:rPr>
        <w:t>you’re</w:t>
      </w:r>
      <w:proofErr w:type="gramEnd"/>
      <w:r w:rsidRPr="00FC08F6">
        <w:rPr>
          <w:rFonts w:ascii="Arial" w:hAnsi="Arial" w:cs="Arial"/>
          <w:lang w:eastAsia="en-GB"/>
        </w:rPr>
        <w:t xml:space="preserve"> going to do that.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will you know when you have done it?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Is there anything else you can do?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On a scale of one to 10, what is the likelihood of your plan succeeding?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it take to make it a 10?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obstacles are getting in the way of success?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roadblocks do you expect or require planning?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resources can help you?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Is there anything missing?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will one small step you take now?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When are you going to start?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How will you know you have been successful?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support do you need to get that done?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will happen (or, what is the cost) of you NOT doing this?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do you need from me/others to help you achieve this?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are three actions you can take that would make sense this week?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On a scale of one to 10, how committed/motivated are you to doing it?</w:t>
      </w:r>
    </w:p>
    <w:p w:rsidR="00E236B0" w:rsidRPr="00FC08F6" w:rsidRDefault="00E236B0" w:rsidP="00E236B0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hAnsi="Arial" w:cs="Arial"/>
          <w:lang w:eastAsia="en-GB"/>
        </w:rPr>
      </w:pPr>
      <w:r w:rsidRPr="00FC08F6">
        <w:rPr>
          <w:rFonts w:ascii="Arial" w:hAnsi="Arial" w:cs="Arial"/>
          <w:lang w:eastAsia="en-GB"/>
        </w:rPr>
        <w:t>What would it take to make it a 10?</w:t>
      </w:r>
    </w:p>
    <w:p w:rsidR="00E236B0" w:rsidRPr="00FC08F6" w:rsidRDefault="00E236B0" w:rsidP="00E236B0">
      <w:pPr>
        <w:spacing w:after="0"/>
        <w:rPr>
          <w:rFonts w:ascii="Arial" w:hAnsi="Arial" w:cs="Arial"/>
        </w:rPr>
      </w:pPr>
    </w:p>
    <w:p w:rsidR="00E602CA" w:rsidRPr="00E236B0" w:rsidRDefault="00E602CA" w:rsidP="00E236B0">
      <w:pPr>
        <w:spacing w:after="0"/>
      </w:pPr>
      <w:r w:rsidRPr="00E236B0">
        <w:t xml:space="preserve"> </w:t>
      </w:r>
    </w:p>
    <w:sectPr w:rsidR="00E602CA" w:rsidRPr="00E236B0" w:rsidSect="0003268F">
      <w:headerReference w:type="default" r:id="rId12"/>
      <w:pgSz w:w="12240" w:h="15840"/>
      <w:pgMar w:top="26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709" w:rsidRDefault="008E4709" w:rsidP="005F5040">
      <w:pPr>
        <w:spacing w:after="0" w:line="240" w:lineRule="auto"/>
      </w:pPr>
      <w:r>
        <w:separator/>
      </w:r>
    </w:p>
  </w:endnote>
  <w:endnote w:type="continuationSeparator" w:id="0">
    <w:p w:rsidR="008E4709" w:rsidRDefault="008E4709" w:rsidP="005F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">
    <w:altName w:val="Microsoft YaHei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709" w:rsidRDefault="008E4709" w:rsidP="005F5040">
      <w:pPr>
        <w:spacing w:after="0" w:line="240" w:lineRule="auto"/>
      </w:pPr>
      <w:r>
        <w:separator/>
      </w:r>
    </w:p>
  </w:footnote>
  <w:footnote w:type="continuationSeparator" w:id="0">
    <w:p w:rsidR="008E4709" w:rsidRDefault="008E4709" w:rsidP="005F5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040" w:rsidRDefault="005F5040">
    <w:pPr>
      <w:pStyle w:val="Header"/>
    </w:pPr>
    <w:r>
      <w:rPr>
        <w:rFonts w:ascii="DIN" w:hAnsi="DIN"/>
        <w:noProof/>
        <w:color w:val="425723"/>
        <w:sz w:val="72"/>
        <w:szCs w:val="72"/>
        <w:lang w:eastAsia="en-GB"/>
      </w:rPr>
      <w:drawing>
        <wp:anchor distT="0" distB="0" distL="114300" distR="114300" simplePos="0" relativeHeight="251665408" behindDoc="0" locked="0" layoutInCell="1" allowOverlap="1" wp14:anchorId="04D15A11" wp14:editId="6E78FB3D">
          <wp:simplePos x="0" y="0"/>
          <wp:positionH relativeFrom="column">
            <wp:posOffset>-457200</wp:posOffset>
          </wp:positionH>
          <wp:positionV relativeFrom="paragraph">
            <wp:posOffset>227965</wp:posOffset>
          </wp:positionV>
          <wp:extent cx="3105785" cy="2857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785" cy="285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602CA">
      <w:rPr>
        <w:rFonts w:ascii="DIN" w:hAnsi="DIN"/>
        <w:noProof/>
        <w:sz w:val="72"/>
        <w:szCs w:val="72"/>
        <w:lang w:eastAsia="en-GB"/>
      </w:rPr>
      <w:drawing>
        <wp:anchor distT="0" distB="0" distL="114300" distR="114300" simplePos="0" relativeHeight="251663360" behindDoc="0" locked="0" layoutInCell="1" allowOverlap="1" wp14:anchorId="083C9F48" wp14:editId="18B73313">
          <wp:simplePos x="0" y="0"/>
          <wp:positionH relativeFrom="column">
            <wp:posOffset>5314950</wp:posOffset>
          </wp:positionH>
          <wp:positionV relativeFrom="page">
            <wp:posOffset>257175</wp:posOffset>
          </wp:positionV>
          <wp:extent cx="1055370" cy="69469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T_Logo_Develop_CMY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37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02CA">
      <w:rPr>
        <w:rFonts w:ascii="DIN" w:hAnsi="DIN"/>
        <w:noProof/>
        <w:sz w:val="72"/>
        <w:szCs w:val="72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AE1442" wp14:editId="1A4C10CE">
              <wp:simplePos x="0" y="0"/>
              <wp:positionH relativeFrom="page">
                <wp:align>left</wp:align>
              </wp:positionH>
              <wp:positionV relativeFrom="paragraph">
                <wp:posOffset>742950</wp:posOffset>
              </wp:positionV>
              <wp:extent cx="7877175" cy="9525"/>
              <wp:effectExtent l="0" t="0" r="28575" b="28575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77175" cy="9525"/>
                      </a:xfrm>
                      <a:prstGeom prst="line">
                        <a:avLst/>
                      </a:prstGeom>
                      <a:ln w="12700">
                        <a:solidFill>
                          <a:srgbClr val="42572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7880F8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58.5pt" to="620.25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" strokecolor="#425723" strokeweight="1pt">
              <v:stroke joinstyle="miter"/>
              <w10:wrap anchorx="page"/>
            </v:line>
          </w:pict>
        </mc:Fallback>
      </mc:AlternateContent>
    </w:r>
    <w:r w:rsidRPr="00E602CA">
      <w:rPr>
        <w:rFonts w:ascii="DIN" w:hAnsi="DIN"/>
        <w:noProof/>
        <w:sz w:val="72"/>
        <w:szCs w:val="72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E244A2" wp14:editId="2E6FBD2A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820025" cy="1190625"/>
              <wp:effectExtent l="0" t="0" r="9525" b="952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20025" cy="11906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CA54F54" id="Rectangle 1" o:spid="_x0000_s1026" style="position:absolute;margin-left:-71.25pt;margin-top:-36pt;width:615.75pt;height:93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D7E55"/>
    <w:multiLevelType w:val="multilevel"/>
    <w:tmpl w:val="95CE8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903B88"/>
    <w:multiLevelType w:val="multilevel"/>
    <w:tmpl w:val="30FE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CC6665"/>
    <w:multiLevelType w:val="multilevel"/>
    <w:tmpl w:val="ECB43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FF4839"/>
    <w:multiLevelType w:val="multilevel"/>
    <w:tmpl w:val="E056D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CE437F"/>
    <w:multiLevelType w:val="multilevel"/>
    <w:tmpl w:val="468C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040"/>
    <w:rsid w:val="0003268F"/>
    <w:rsid w:val="000E560A"/>
    <w:rsid w:val="00162B95"/>
    <w:rsid w:val="001B09B6"/>
    <w:rsid w:val="004155C8"/>
    <w:rsid w:val="00535F83"/>
    <w:rsid w:val="005F5040"/>
    <w:rsid w:val="008E4709"/>
    <w:rsid w:val="00AD1D0B"/>
    <w:rsid w:val="00C32A9F"/>
    <w:rsid w:val="00E236B0"/>
    <w:rsid w:val="00E602CA"/>
    <w:rsid w:val="00F6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4C974"/>
  <w15:chartTrackingRefBased/>
  <w15:docId w15:val="{AD4DBA37-4935-416E-B574-05FA4D70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6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268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02C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F5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5040"/>
  </w:style>
  <w:style w:type="paragraph" w:styleId="Footer">
    <w:name w:val="footer"/>
    <w:basedOn w:val="Normal"/>
    <w:link w:val="FooterChar"/>
    <w:uiPriority w:val="99"/>
    <w:unhideWhenUsed/>
    <w:rsid w:val="005F5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alancecareers.com/beyond-traditional-smart-goals-191676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ebalancecareers.com/performance-development-planning-191676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hebalancecareers.com/role-of-team-commitment-in-team-building-191925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thebalancecareers.com/tips-for-effective-coaching-19178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ebalancecareers.com/listening-skills-52485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lie.farmelo\AppData\Local\Temp\Temp3_Barratt%20Themes_v2.zip\Barratt%20Themes\Word\Portrait\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White</Template>
  <TotalTime>1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Millie Farmelo</dc:creator>
  <cp:keywords/>
  <dc:description/>
  <cp:lastModifiedBy>Higgins, Matthew</cp:lastModifiedBy>
  <cp:revision>2</cp:revision>
  <dcterms:created xsi:type="dcterms:W3CDTF">2021-07-16T08:04:00Z</dcterms:created>
  <dcterms:modified xsi:type="dcterms:W3CDTF">2021-07-16T08:04:00Z</dcterms:modified>
</cp:coreProperties>
</file>